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41" w:rsidRPr="00007C54" w:rsidRDefault="00F209FF" w:rsidP="00ED73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ky-KG" w:eastAsia="ru-RU"/>
        </w:rPr>
      </w:pPr>
      <w:r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Одобрено</w:t>
      </w:r>
      <w:r w:rsidR="00B20A41"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ky-KG" w:eastAsia="ru-RU"/>
        </w:rPr>
        <w:t xml:space="preserve"> </w:t>
      </w:r>
      <w:r w:rsidR="00007C5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ky-KG" w:eastAsia="ru-RU"/>
        </w:rPr>
        <w:t>распоряжением</w:t>
      </w:r>
    </w:p>
    <w:p w:rsidR="00B20A41" w:rsidRPr="00ED7347" w:rsidRDefault="00F209FF" w:rsidP="00ED73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Кабинета Министров </w:t>
      </w:r>
    </w:p>
    <w:p w:rsidR="00ED7347" w:rsidRDefault="00F209FF" w:rsidP="00ED73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Кыргызской</w:t>
      </w:r>
      <w:r w:rsid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Республики</w:t>
      </w:r>
    </w:p>
    <w:p w:rsidR="00C81B36" w:rsidRPr="00ED7347" w:rsidRDefault="00007C54" w:rsidP="00ED73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от «___» ________ 202</w:t>
      </w:r>
      <w:r w:rsidR="00B403A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ky-KG" w:eastAsia="ru-RU"/>
        </w:rPr>
        <w:t>4</w:t>
      </w:r>
      <w:bookmarkStart w:id="0" w:name="_GoBack"/>
      <w:bookmarkEnd w:id="0"/>
      <w:r w:rsidR="00F209FF"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года № </w:t>
      </w:r>
      <w:r w:rsidR="00B20A41" w:rsidRPr="00ED7347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_____</w:t>
      </w:r>
    </w:p>
    <w:p w:rsidR="00B20A41" w:rsidRDefault="00B20A41" w:rsidP="00B20A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2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F02CA0" w:rsidRDefault="00F02CA0" w:rsidP="00F02C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E611CC" w:rsidRPr="00ED7347" w:rsidRDefault="00E611CC" w:rsidP="00F02C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7347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891852" w:rsidRDefault="00B92FC0" w:rsidP="0089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ED7347">
        <w:rPr>
          <w:rFonts w:ascii="Times New Roman" w:hAnsi="Times New Roman" w:cs="Times New Roman"/>
          <w:b/>
          <w:sz w:val="28"/>
          <w:szCs w:val="28"/>
        </w:rPr>
        <w:t xml:space="preserve">Кабинета Министров </w:t>
      </w:r>
      <w:r w:rsidR="00C81B36" w:rsidRPr="00ED7347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="009A5939">
        <w:rPr>
          <w:rFonts w:ascii="Times New Roman" w:hAnsi="Times New Roman" w:cs="Times New Roman"/>
          <w:b/>
          <w:sz w:val="28"/>
          <w:szCs w:val="28"/>
        </w:rPr>
        <w:t xml:space="preserve"> к Распоряжению о</w:t>
      </w:r>
      <w:r w:rsidR="00891852" w:rsidRPr="00891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58F">
        <w:rPr>
          <w:rFonts w:ascii="Times New Roman" w:hAnsi="Times New Roman" w:cs="Times New Roman"/>
          <w:b/>
          <w:sz w:val="28"/>
          <w:szCs w:val="28"/>
        </w:rPr>
        <w:t xml:space="preserve">присоединении </w:t>
      </w:r>
      <w:r w:rsidR="00836660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91852" w:rsidRPr="00891852">
        <w:rPr>
          <w:rFonts w:ascii="Times New Roman" w:hAnsi="Times New Roman" w:cs="Times New Roman"/>
          <w:b/>
          <w:sz w:val="28"/>
          <w:szCs w:val="28"/>
        </w:rPr>
        <w:t>Конвенции</w:t>
      </w:r>
      <w:r w:rsidR="0083666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и Протоколам</w:t>
      </w:r>
      <w:r w:rsidR="00891852" w:rsidRPr="008918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в области международной </w:t>
      </w:r>
    </w:p>
    <w:p w:rsidR="00C81B36" w:rsidRPr="00891852" w:rsidRDefault="00891852" w:rsidP="0089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852">
        <w:rPr>
          <w:rFonts w:ascii="Times New Roman" w:hAnsi="Times New Roman" w:cs="Times New Roman"/>
          <w:b/>
          <w:sz w:val="28"/>
          <w:szCs w:val="28"/>
          <w:lang w:val="ky-KG"/>
        </w:rPr>
        <w:t>гражданской авиации</w:t>
      </w:r>
    </w:p>
    <w:p w:rsidR="004E7913" w:rsidRPr="00891852" w:rsidRDefault="004E7913" w:rsidP="000321F4">
      <w:pPr>
        <w:pStyle w:val="a3"/>
        <w:ind w:firstLine="708"/>
        <w:jc w:val="both"/>
        <w:rPr>
          <w:sz w:val="28"/>
          <w:szCs w:val="28"/>
        </w:rPr>
      </w:pPr>
    </w:p>
    <w:p w:rsidR="00F02CA0" w:rsidRPr="00891852" w:rsidRDefault="00F02CA0" w:rsidP="002E2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852">
        <w:rPr>
          <w:rFonts w:ascii="Times New Roman" w:hAnsi="Times New Roman" w:cs="Times New Roman"/>
          <w:sz w:val="28"/>
          <w:szCs w:val="28"/>
        </w:rPr>
        <w:t>Заключение Кабинета Министров Кыргызской Республики</w:t>
      </w:r>
      <w:r w:rsidR="001516D1">
        <w:rPr>
          <w:rFonts w:ascii="Times New Roman" w:hAnsi="Times New Roman" w:cs="Times New Roman"/>
          <w:sz w:val="28"/>
          <w:szCs w:val="28"/>
        </w:rPr>
        <w:t xml:space="preserve"> к Распоряжению</w:t>
      </w:r>
      <w:r w:rsidRPr="00891852">
        <w:rPr>
          <w:rFonts w:ascii="Times New Roman" w:hAnsi="Times New Roman" w:cs="Times New Roman"/>
          <w:sz w:val="28"/>
          <w:szCs w:val="28"/>
        </w:rPr>
        <w:t xml:space="preserve"> </w:t>
      </w:r>
      <w:r w:rsidR="001516D1">
        <w:rPr>
          <w:rFonts w:ascii="Times New Roman" w:hAnsi="Times New Roman" w:cs="Times New Roman"/>
          <w:sz w:val="28"/>
          <w:szCs w:val="28"/>
        </w:rPr>
        <w:t>о</w:t>
      </w:r>
      <w:r w:rsidR="00891852" w:rsidRPr="00891852">
        <w:rPr>
          <w:rFonts w:ascii="Times New Roman" w:hAnsi="Times New Roman" w:cs="Times New Roman"/>
          <w:sz w:val="28"/>
          <w:szCs w:val="28"/>
        </w:rPr>
        <w:t xml:space="preserve"> </w:t>
      </w:r>
      <w:r w:rsidR="001E558F">
        <w:rPr>
          <w:rFonts w:ascii="Times New Roman" w:hAnsi="Times New Roman" w:cs="Times New Roman"/>
          <w:sz w:val="28"/>
          <w:szCs w:val="28"/>
        </w:rPr>
        <w:t xml:space="preserve">присоединении </w:t>
      </w:r>
      <w:r w:rsidR="004C48AC">
        <w:rPr>
          <w:rFonts w:ascii="Times New Roman" w:hAnsi="Times New Roman" w:cs="Times New Roman"/>
          <w:sz w:val="28"/>
          <w:szCs w:val="28"/>
        </w:rPr>
        <w:t xml:space="preserve">к </w:t>
      </w:r>
      <w:r w:rsidR="00891852" w:rsidRPr="00891852">
        <w:rPr>
          <w:rFonts w:ascii="Times New Roman" w:hAnsi="Times New Roman" w:cs="Times New Roman"/>
          <w:sz w:val="28"/>
          <w:szCs w:val="28"/>
        </w:rPr>
        <w:t>Конвенции</w:t>
      </w:r>
      <w:r w:rsidR="00891852" w:rsidRPr="00891852">
        <w:rPr>
          <w:rFonts w:ascii="Times New Roman" w:hAnsi="Times New Roman" w:cs="Times New Roman"/>
          <w:sz w:val="28"/>
          <w:szCs w:val="28"/>
          <w:lang w:val="ky-KG"/>
        </w:rPr>
        <w:t xml:space="preserve"> и Протокол</w:t>
      </w:r>
      <w:r w:rsidR="004C48AC">
        <w:rPr>
          <w:rFonts w:ascii="Times New Roman" w:hAnsi="Times New Roman" w:cs="Times New Roman"/>
          <w:sz w:val="28"/>
          <w:szCs w:val="28"/>
          <w:lang w:val="ky-KG"/>
        </w:rPr>
        <w:t>ам</w:t>
      </w:r>
      <w:r w:rsidR="00891852" w:rsidRPr="00891852">
        <w:rPr>
          <w:rFonts w:ascii="Times New Roman" w:hAnsi="Times New Roman" w:cs="Times New Roman"/>
          <w:sz w:val="28"/>
          <w:szCs w:val="28"/>
          <w:lang w:val="ky-KG"/>
        </w:rPr>
        <w:t xml:space="preserve"> в области международной гражданской авиации</w:t>
      </w:r>
      <w:r w:rsidR="007D28B1" w:rsidRPr="00891852">
        <w:rPr>
          <w:rFonts w:ascii="Times New Roman" w:hAnsi="Times New Roman" w:cs="Times New Roman"/>
          <w:sz w:val="28"/>
          <w:szCs w:val="28"/>
        </w:rPr>
        <w:t xml:space="preserve"> подготовлено в целях выполнения внутригосударственных процедур, необходимых для </w:t>
      </w:r>
      <w:r w:rsidR="001516D1">
        <w:rPr>
          <w:rFonts w:ascii="Times New Roman" w:hAnsi="Times New Roman" w:cs="Times New Roman"/>
          <w:sz w:val="28"/>
          <w:szCs w:val="28"/>
        </w:rPr>
        <w:t>присоединения</w:t>
      </w:r>
      <w:r w:rsidR="009A78EF" w:rsidRPr="00891852">
        <w:rPr>
          <w:rFonts w:ascii="Times New Roman" w:hAnsi="Times New Roman" w:cs="Times New Roman"/>
          <w:sz w:val="28"/>
          <w:szCs w:val="28"/>
          <w:lang w:val="ky-KG"/>
        </w:rPr>
        <w:t xml:space="preserve"> международных документов</w:t>
      </w:r>
      <w:r w:rsidR="007D28B1" w:rsidRPr="00891852">
        <w:rPr>
          <w:rFonts w:ascii="Times New Roman" w:hAnsi="Times New Roman" w:cs="Times New Roman"/>
          <w:sz w:val="28"/>
          <w:szCs w:val="28"/>
        </w:rPr>
        <w:t>.</w:t>
      </w:r>
    </w:p>
    <w:p w:rsidR="0029266C" w:rsidRPr="00ED7347" w:rsidRDefault="0029266C" w:rsidP="0029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47">
        <w:rPr>
          <w:rFonts w:ascii="Times New Roman" w:hAnsi="Times New Roman" w:cs="Times New Roman"/>
          <w:sz w:val="28"/>
          <w:szCs w:val="28"/>
        </w:rPr>
        <w:t>Пекинская конвенция и Пекинский протокол являются результатом совместных усилий международного сообщества по модернизации правовых рамок для обеспечения авиационной безопасности. Делая уголовно наказуемыми ряд актов, представляющих собой новые и возникающие угрозы для гражданской авиации, в том числе определенные действия по подготовке к совершению преступления, они укрепляют потенциал государств в вопросах предотвращения данных преступлений и преследования в судебном порядке и наказания тех, кто совершает подобные преступления. Пекинская конвенция и Пекинский протокол также способствуют реализации Глобальной контртеррористической стратегии Организации Объединенных Наций, принятой 8 сентября 2006 года, поскольку они укрепляют глобальный режим договоров о борьбе с терро</w:t>
      </w:r>
      <w:r w:rsidR="00E75DB7" w:rsidRPr="00ED7347">
        <w:rPr>
          <w:rFonts w:ascii="Times New Roman" w:hAnsi="Times New Roman" w:cs="Times New Roman"/>
          <w:sz w:val="28"/>
          <w:szCs w:val="28"/>
        </w:rPr>
        <w:t>ризмом.</w:t>
      </w:r>
    </w:p>
    <w:p w:rsidR="0029266C" w:rsidRPr="00ED7347" w:rsidRDefault="0029266C" w:rsidP="0029266C">
      <w:pPr>
        <w:pStyle w:val="a3"/>
        <w:ind w:firstLine="709"/>
        <w:jc w:val="both"/>
        <w:rPr>
          <w:sz w:val="28"/>
          <w:szCs w:val="28"/>
        </w:rPr>
      </w:pPr>
      <w:r w:rsidRPr="00ED7347">
        <w:rPr>
          <w:sz w:val="28"/>
          <w:szCs w:val="28"/>
        </w:rPr>
        <w:t>В настоящее время авиационная безопасность рассматривается в более широком смысле. Это касается не только преступлений, которые непосредственно направлены против безопасности воздушного судна или других объектов гражданской авиации, а также преступлений, которые связаны с ненадлежащим использованием гражданской авиации. Например, использование воздушного судна с целью причинения ущерба жизни, здоровью, имуществу третьих лиц, окружающей среде.</w:t>
      </w:r>
    </w:p>
    <w:p w:rsidR="002B1A72" w:rsidRPr="00A11BA4" w:rsidRDefault="002B1A72" w:rsidP="002B1A72">
      <w:pPr>
        <w:pStyle w:val="ab"/>
        <w:tabs>
          <w:tab w:val="right" w:pos="1048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1BA4">
        <w:rPr>
          <w:sz w:val="28"/>
          <w:szCs w:val="28"/>
        </w:rPr>
        <w:t>Главным нововведением Пекинской конвенции является расширенный перечень видов преступлений, которые направлены против безопасности гражданской авиации. В Конвенции закреплены новые виды актов (деяний), признаваемых в качестве преступлений, совершаем</w:t>
      </w:r>
      <w:r>
        <w:rPr>
          <w:sz w:val="28"/>
          <w:szCs w:val="28"/>
        </w:rPr>
        <w:t>ых «незаконно и преднамеренно».</w:t>
      </w:r>
    </w:p>
    <w:p w:rsidR="00D5171A" w:rsidRDefault="00D5171A" w:rsidP="0029266C">
      <w:pPr>
        <w:pStyle w:val="a3"/>
        <w:ind w:firstLine="709"/>
        <w:jc w:val="both"/>
        <w:rPr>
          <w:sz w:val="28"/>
          <w:szCs w:val="28"/>
        </w:rPr>
      </w:pPr>
      <w:r w:rsidRPr="00A11BA4">
        <w:rPr>
          <w:sz w:val="28"/>
          <w:szCs w:val="28"/>
        </w:rPr>
        <w:t>Нововведением Пекинского протокола является дополнение способов, посредством которых может совершаться незаконный захват воздушного судна, который квалифицируется как преступление.</w:t>
      </w:r>
    </w:p>
    <w:p w:rsidR="00EC7693" w:rsidRDefault="00EC7693" w:rsidP="0029266C">
      <w:pPr>
        <w:pStyle w:val="a3"/>
        <w:ind w:firstLine="709"/>
        <w:jc w:val="both"/>
        <w:rPr>
          <w:sz w:val="28"/>
          <w:szCs w:val="28"/>
        </w:rPr>
      </w:pPr>
      <w:r w:rsidRPr="00A11BA4">
        <w:rPr>
          <w:sz w:val="28"/>
          <w:szCs w:val="28"/>
        </w:rPr>
        <w:lastRenderedPageBreak/>
        <w:t xml:space="preserve">Важным положением, закрепленным в Пекинской конвенции и в Пекинском протоколе, является положение о том, что ни одна просьба о выдаче или взаимной помощи не может быть отклонена лишь потому, что она касается политического преступления или же преступления, которое связано с политическим преступлением, или преступления, которое было вызвано политическими мотивами. </w:t>
      </w:r>
    </w:p>
    <w:p w:rsidR="00FB7E31" w:rsidRDefault="00FB7E31" w:rsidP="0029266C">
      <w:pPr>
        <w:pStyle w:val="a3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Монреальский</w:t>
      </w:r>
      <w:proofErr w:type="spellEnd"/>
      <w:r>
        <w:rPr>
          <w:sz w:val="28"/>
          <w:szCs w:val="28"/>
        </w:rPr>
        <w:t xml:space="preserve"> п</w:t>
      </w:r>
      <w:r w:rsidRPr="005A4427">
        <w:rPr>
          <w:sz w:val="28"/>
          <w:szCs w:val="28"/>
        </w:rPr>
        <w:t xml:space="preserve">ротокол, касающийся проблемы растущего числа инцидентов, связанных с недисциплинированным поведением на борту воздушных судов, значительно расширяет возможности государств по распространению юрисдикции в отношении соответствующих преступлений и актов на государство посадки и государство эксплуатанта. </w:t>
      </w:r>
      <w:proofErr w:type="spellStart"/>
      <w:r>
        <w:rPr>
          <w:sz w:val="28"/>
          <w:szCs w:val="28"/>
        </w:rPr>
        <w:t>Монреальский</w:t>
      </w:r>
      <w:proofErr w:type="spellEnd"/>
      <w:r>
        <w:rPr>
          <w:sz w:val="28"/>
          <w:szCs w:val="28"/>
        </w:rPr>
        <w:t xml:space="preserve"> п</w:t>
      </w:r>
      <w:r w:rsidRPr="005A4427">
        <w:rPr>
          <w:sz w:val="28"/>
          <w:szCs w:val="28"/>
        </w:rPr>
        <w:t>ротокол также способствует укреплению положений по обеспечению авиационной безопасности во всем мире, поскольку он содержит однозначное правовое признание сотрудников службы безопасности на борту и мер их защиты.</w:t>
      </w:r>
    </w:p>
    <w:p w:rsidR="003D1544" w:rsidRPr="00ED7347" w:rsidRDefault="004C48AC" w:rsidP="002E285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Присоединение</w:t>
      </w:r>
      <w:r w:rsidRPr="004C4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891852">
        <w:rPr>
          <w:sz w:val="28"/>
          <w:szCs w:val="28"/>
        </w:rPr>
        <w:t>Конвенции</w:t>
      </w:r>
      <w:r w:rsidRPr="00891852">
        <w:rPr>
          <w:sz w:val="28"/>
          <w:szCs w:val="28"/>
          <w:lang w:val="ky-KG"/>
        </w:rPr>
        <w:t xml:space="preserve"> и Протокол</w:t>
      </w:r>
      <w:r>
        <w:rPr>
          <w:sz w:val="28"/>
          <w:szCs w:val="28"/>
          <w:lang w:val="ky-KG"/>
        </w:rPr>
        <w:t>ам</w:t>
      </w:r>
      <w:r w:rsidRPr="00891852">
        <w:rPr>
          <w:sz w:val="28"/>
          <w:szCs w:val="28"/>
          <w:lang w:val="ky-KG"/>
        </w:rPr>
        <w:t xml:space="preserve"> в области международной гражданской авиации</w:t>
      </w:r>
      <w:r>
        <w:rPr>
          <w:sz w:val="28"/>
          <w:szCs w:val="28"/>
        </w:rPr>
        <w:t xml:space="preserve"> </w:t>
      </w:r>
      <w:r w:rsidR="003D1544" w:rsidRPr="00ED7347">
        <w:rPr>
          <w:sz w:val="28"/>
          <w:szCs w:val="28"/>
        </w:rPr>
        <w:t xml:space="preserve">соответствует нормам Конституции Кыргызской Республики и законодательства Кыргызской Республики и </w:t>
      </w:r>
      <w:r w:rsidR="00DD13AF" w:rsidRPr="00ED7347">
        <w:rPr>
          <w:sz w:val="28"/>
          <w:szCs w:val="28"/>
        </w:rPr>
        <w:t>не</w:t>
      </w:r>
      <w:r w:rsidR="003D1544" w:rsidRPr="00ED7347">
        <w:rPr>
          <w:sz w:val="28"/>
          <w:szCs w:val="28"/>
        </w:rPr>
        <w:t xml:space="preserve"> противоречит нормам вступивших в установленном законом порядке в силу международных договоров, участницей которых является Кыргызская Республика.</w:t>
      </w:r>
    </w:p>
    <w:p w:rsidR="00DC1E1E" w:rsidRPr="00ED7347" w:rsidRDefault="003D1544" w:rsidP="002E285D">
      <w:pPr>
        <w:pStyle w:val="a3"/>
        <w:ind w:firstLine="709"/>
        <w:jc w:val="both"/>
        <w:rPr>
          <w:sz w:val="28"/>
          <w:szCs w:val="28"/>
        </w:rPr>
      </w:pPr>
      <w:r w:rsidRPr="00ED7347">
        <w:rPr>
          <w:sz w:val="28"/>
          <w:szCs w:val="28"/>
        </w:rPr>
        <w:t xml:space="preserve">В соответствии с Законом Кыргызской Республики «О международных договорах Кыргызской Республики» </w:t>
      </w:r>
      <w:r w:rsidR="00DC1E1E" w:rsidRPr="00ED7347">
        <w:rPr>
          <w:sz w:val="28"/>
          <w:szCs w:val="28"/>
        </w:rPr>
        <w:t xml:space="preserve">вносится предложение о </w:t>
      </w:r>
      <w:r w:rsidR="001E558F">
        <w:rPr>
          <w:sz w:val="28"/>
          <w:szCs w:val="28"/>
        </w:rPr>
        <w:t xml:space="preserve">присоединении </w:t>
      </w:r>
      <w:r w:rsidR="00995FC8">
        <w:rPr>
          <w:sz w:val="28"/>
          <w:szCs w:val="28"/>
        </w:rPr>
        <w:t xml:space="preserve">к </w:t>
      </w:r>
      <w:r w:rsidR="00995FC8" w:rsidRPr="00891852">
        <w:rPr>
          <w:sz w:val="28"/>
          <w:szCs w:val="28"/>
        </w:rPr>
        <w:t>Конвенции</w:t>
      </w:r>
      <w:r w:rsidR="00995FC8" w:rsidRPr="00891852">
        <w:rPr>
          <w:sz w:val="28"/>
          <w:szCs w:val="28"/>
          <w:lang w:val="ky-KG"/>
        </w:rPr>
        <w:t xml:space="preserve"> и Протокол</w:t>
      </w:r>
      <w:r w:rsidR="00995FC8">
        <w:rPr>
          <w:sz w:val="28"/>
          <w:szCs w:val="28"/>
          <w:lang w:val="ky-KG"/>
        </w:rPr>
        <w:t>ам</w:t>
      </w:r>
      <w:r w:rsidR="00995FC8" w:rsidRPr="00891852">
        <w:rPr>
          <w:sz w:val="28"/>
          <w:szCs w:val="28"/>
          <w:lang w:val="ky-KG"/>
        </w:rPr>
        <w:t xml:space="preserve"> в области международной гражданской авиации</w:t>
      </w:r>
      <w:r w:rsidR="00DC1E1E" w:rsidRPr="00ED7347">
        <w:rPr>
          <w:sz w:val="28"/>
          <w:szCs w:val="28"/>
        </w:rPr>
        <w:t xml:space="preserve"> в Жогорку </w:t>
      </w:r>
      <w:proofErr w:type="spellStart"/>
      <w:r w:rsidR="00DC1E1E" w:rsidRPr="00ED7347">
        <w:rPr>
          <w:sz w:val="28"/>
          <w:szCs w:val="28"/>
        </w:rPr>
        <w:t>Кенеш</w:t>
      </w:r>
      <w:proofErr w:type="spellEnd"/>
      <w:r w:rsidR="00DC1E1E" w:rsidRPr="00ED7347">
        <w:rPr>
          <w:sz w:val="28"/>
          <w:szCs w:val="28"/>
        </w:rPr>
        <w:t xml:space="preserve"> Кыргызской Республики в форме закона о </w:t>
      </w:r>
      <w:r w:rsidR="001E558F">
        <w:rPr>
          <w:sz w:val="28"/>
          <w:szCs w:val="28"/>
        </w:rPr>
        <w:t>присоединении</w:t>
      </w:r>
      <w:r w:rsidR="00DC1E1E" w:rsidRPr="00ED7347">
        <w:rPr>
          <w:sz w:val="28"/>
          <w:szCs w:val="28"/>
        </w:rPr>
        <w:t>.</w:t>
      </w:r>
    </w:p>
    <w:p w:rsidR="00C81B36" w:rsidRPr="00ED7347" w:rsidRDefault="004C48AC" w:rsidP="000321F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Присоединение</w:t>
      </w:r>
      <w:r w:rsidR="0039084E" w:rsidRPr="00ED7347">
        <w:rPr>
          <w:sz w:val="28"/>
          <w:szCs w:val="28"/>
        </w:rPr>
        <w:t xml:space="preserve"> </w:t>
      </w:r>
      <w:r w:rsidR="00995FC8">
        <w:rPr>
          <w:sz w:val="28"/>
          <w:szCs w:val="28"/>
        </w:rPr>
        <w:t xml:space="preserve">к </w:t>
      </w:r>
      <w:r w:rsidR="00995FC8" w:rsidRPr="00891852">
        <w:rPr>
          <w:sz w:val="28"/>
          <w:szCs w:val="28"/>
        </w:rPr>
        <w:t>Конвенции</w:t>
      </w:r>
      <w:r w:rsidR="00995FC8" w:rsidRPr="00891852">
        <w:rPr>
          <w:sz w:val="28"/>
          <w:szCs w:val="28"/>
          <w:lang w:val="ky-KG"/>
        </w:rPr>
        <w:t xml:space="preserve"> и Протокол</w:t>
      </w:r>
      <w:r w:rsidR="00995FC8">
        <w:rPr>
          <w:sz w:val="28"/>
          <w:szCs w:val="28"/>
          <w:lang w:val="ky-KG"/>
        </w:rPr>
        <w:t>ам</w:t>
      </w:r>
      <w:r w:rsidR="00995FC8" w:rsidRPr="00891852">
        <w:rPr>
          <w:sz w:val="28"/>
          <w:szCs w:val="28"/>
          <w:lang w:val="ky-KG"/>
        </w:rPr>
        <w:t xml:space="preserve"> в области международной гражданской авиации</w:t>
      </w:r>
      <w:r w:rsidR="00DC1E1E" w:rsidRPr="00ED7347">
        <w:rPr>
          <w:sz w:val="28"/>
          <w:szCs w:val="28"/>
        </w:rPr>
        <w:t xml:space="preserve"> </w:t>
      </w:r>
      <w:r w:rsidR="003D1544" w:rsidRPr="00ED7347">
        <w:rPr>
          <w:sz w:val="28"/>
          <w:szCs w:val="28"/>
        </w:rPr>
        <w:t>не повлечет финансовых затрат из республиканского бюджета, а также негативных финансово-экономических и иных последствий.</w:t>
      </w:r>
    </w:p>
    <w:p w:rsidR="00C81B36" w:rsidRDefault="00C81B36" w:rsidP="00B20A41">
      <w:pPr>
        <w:pStyle w:val="a3"/>
        <w:jc w:val="both"/>
        <w:rPr>
          <w:szCs w:val="28"/>
          <w:lang w:val="ky-KG"/>
        </w:rPr>
      </w:pPr>
    </w:p>
    <w:p w:rsidR="00FC55AD" w:rsidRDefault="00FC55AD" w:rsidP="00B20A41">
      <w:pPr>
        <w:pStyle w:val="a3"/>
        <w:jc w:val="both"/>
        <w:rPr>
          <w:szCs w:val="28"/>
          <w:lang w:val="ky-KG"/>
        </w:rPr>
      </w:pPr>
    </w:p>
    <w:p w:rsidR="00FC55AD" w:rsidRPr="00FC55AD" w:rsidRDefault="00FC55AD" w:rsidP="00FC55AD">
      <w:pPr>
        <w:pStyle w:val="ab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FC55AD">
        <w:rPr>
          <w:rStyle w:val="ac"/>
          <w:sz w:val="28"/>
          <w:szCs w:val="28"/>
        </w:rPr>
        <w:t>Председатель Кабинета Министров</w:t>
      </w:r>
    </w:p>
    <w:p w:rsidR="00FC55AD" w:rsidRPr="00FC55AD" w:rsidRDefault="00FC55AD" w:rsidP="00FC55AD">
      <w:pPr>
        <w:pStyle w:val="a3"/>
        <w:jc w:val="both"/>
        <w:rPr>
          <w:sz w:val="28"/>
          <w:szCs w:val="28"/>
          <w:lang w:val="ky-KG"/>
        </w:rPr>
      </w:pPr>
      <w:r w:rsidRPr="00FC55AD">
        <w:rPr>
          <w:rStyle w:val="ac"/>
          <w:sz w:val="28"/>
          <w:szCs w:val="28"/>
        </w:rPr>
        <w:t>Кыргызской Республики</w:t>
      </w:r>
      <w:r w:rsidRPr="00FC55AD">
        <w:rPr>
          <w:rStyle w:val="ac"/>
          <w:sz w:val="28"/>
          <w:szCs w:val="28"/>
        </w:rPr>
        <w:tab/>
      </w:r>
      <w:r w:rsidRPr="00FC55AD">
        <w:rPr>
          <w:rStyle w:val="ac"/>
          <w:sz w:val="28"/>
          <w:szCs w:val="28"/>
        </w:rPr>
        <w:tab/>
      </w:r>
      <w:r w:rsidRPr="00FC55AD">
        <w:rPr>
          <w:rStyle w:val="ac"/>
          <w:sz w:val="28"/>
          <w:szCs w:val="28"/>
        </w:rPr>
        <w:tab/>
      </w:r>
      <w:r w:rsidRPr="00FC55AD">
        <w:rPr>
          <w:rStyle w:val="ac"/>
          <w:sz w:val="28"/>
          <w:szCs w:val="28"/>
        </w:rPr>
        <w:tab/>
      </w:r>
      <w:r w:rsidRPr="00FC55AD">
        <w:rPr>
          <w:rStyle w:val="ac"/>
          <w:sz w:val="28"/>
          <w:szCs w:val="28"/>
          <w:lang w:val="ky-KG"/>
        </w:rPr>
        <w:tab/>
      </w:r>
      <w:r w:rsidRPr="00FC55AD">
        <w:rPr>
          <w:rStyle w:val="ac"/>
          <w:sz w:val="28"/>
          <w:szCs w:val="28"/>
        </w:rPr>
        <w:t>А.У. Жапаров            </w:t>
      </w:r>
    </w:p>
    <w:sectPr w:rsidR="00FC55AD" w:rsidRPr="00FC55AD" w:rsidSect="00C81B36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C6A" w:rsidRDefault="00F46C6A" w:rsidP="00803C73">
      <w:pPr>
        <w:spacing w:after="0" w:line="240" w:lineRule="auto"/>
      </w:pPr>
      <w:r>
        <w:separator/>
      </w:r>
    </w:p>
  </w:endnote>
  <w:endnote w:type="continuationSeparator" w:id="0">
    <w:p w:rsidR="00F46C6A" w:rsidRDefault="00F46C6A" w:rsidP="0080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1F4" w:rsidRPr="000321F4" w:rsidRDefault="000321F4" w:rsidP="000321F4">
    <w:pPr>
      <w:pStyle w:val="a7"/>
      <w:jc w:val="both"/>
      <w:rPr>
        <w:rFonts w:ascii="Times New Roman" w:hAnsi="Times New Roman" w:cs="Times New Roman"/>
        <w:sz w:val="20"/>
        <w:szCs w:val="20"/>
      </w:rPr>
    </w:pPr>
  </w:p>
  <w:p w:rsidR="000321F4" w:rsidRPr="000321F4" w:rsidRDefault="000321F4" w:rsidP="000321F4">
    <w:pPr>
      <w:pStyle w:val="a7"/>
      <w:jc w:val="both"/>
      <w:rPr>
        <w:rFonts w:ascii="Times New Roman" w:hAnsi="Times New Roman" w:cs="Times New Roman"/>
        <w:sz w:val="20"/>
        <w:szCs w:val="20"/>
      </w:rPr>
    </w:pPr>
    <w:r w:rsidRPr="000321F4">
      <w:rPr>
        <w:rFonts w:ascii="Times New Roman" w:hAnsi="Times New Roman" w:cs="Times New Roman"/>
        <w:sz w:val="20"/>
        <w:szCs w:val="20"/>
      </w:rPr>
      <w:t xml:space="preserve"> «__</w:t>
    </w:r>
    <w:proofErr w:type="gramStart"/>
    <w:r w:rsidRPr="000321F4">
      <w:rPr>
        <w:rFonts w:ascii="Times New Roman" w:hAnsi="Times New Roman" w:cs="Times New Roman"/>
        <w:sz w:val="20"/>
        <w:szCs w:val="20"/>
      </w:rPr>
      <w:t>_»_</w:t>
    </w:r>
    <w:proofErr w:type="gramEnd"/>
    <w:r w:rsidRPr="000321F4">
      <w:rPr>
        <w:rFonts w:ascii="Times New Roman" w:hAnsi="Times New Roman" w:cs="Times New Roman"/>
        <w:sz w:val="20"/>
        <w:szCs w:val="20"/>
      </w:rPr>
      <w:t xml:space="preserve">__________20__г. </w:t>
    </w:r>
    <w:proofErr w:type="spellStart"/>
    <w:r w:rsidR="00765B26">
      <w:rPr>
        <w:rFonts w:ascii="Times New Roman" w:hAnsi="Times New Roman" w:cs="Times New Roman"/>
        <w:sz w:val="20"/>
        <w:szCs w:val="20"/>
      </w:rPr>
      <w:t>Врио</w:t>
    </w:r>
    <w:proofErr w:type="spellEnd"/>
    <w:r w:rsidR="00765B26">
      <w:rPr>
        <w:rFonts w:ascii="Times New Roman" w:hAnsi="Times New Roman" w:cs="Times New Roman"/>
        <w:sz w:val="20"/>
        <w:szCs w:val="20"/>
      </w:rPr>
      <w:t xml:space="preserve"> д</w:t>
    </w:r>
    <w:r w:rsidRPr="000321F4">
      <w:rPr>
        <w:rFonts w:ascii="Times New Roman" w:hAnsi="Times New Roman" w:cs="Times New Roman"/>
        <w:sz w:val="20"/>
        <w:szCs w:val="20"/>
      </w:rPr>
      <w:t>иректор</w:t>
    </w:r>
    <w:r w:rsidR="00765B26">
      <w:rPr>
        <w:rFonts w:ascii="Times New Roman" w:hAnsi="Times New Roman" w:cs="Times New Roman"/>
        <w:sz w:val="20"/>
        <w:szCs w:val="20"/>
      </w:rPr>
      <w:t>а</w:t>
    </w:r>
    <w:r w:rsidRPr="000321F4">
      <w:rPr>
        <w:rFonts w:ascii="Times New Roman" w:hAnsi="Times New Roman" w:cs="Times New Roman"/>
        <w:sz w:val="20"/>
        <w:szCs w:val="20"/>
      </w:rPr>
      <w:t xml:space="preserve"> ГАГА при КМ КР _____________</w:t>
    </w:r>
    <w:r w:rsidR="00765B26">
      <w:rPr>
        <w:rFonts w:ascii="Times New Roman" w:hAnsi="Times New Roman" w:cs="Times New Roman"/>
        <w:sz w:val="20"/>
        <w:szCs w:val="20"/>
      </w:rPr>
      <w:t>Д.К. Бостонов</w:t>
    </w:r>
    <w:r w:rsidRPr="000321F4">
      <w:rPr>
        <w:rFonts w:ascii="Times New Roman" w:hAnsi="Times New Roman" w:cs="Times New Roman"/>
        <w:sz w:val="20"/>
        <w:szCs w:val="20"/>
      </w:rPr>
      <w:t xml:space="preserve"> </w:t>
    </w:r>
  </w:p>
  <w:p w:rsidR="006A4207" w:rsidRPr="000321F4" w:rsidRDefault="006A4207" w:rsidP="000321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C6A" w:rsidRDefault="00F46C6A" w:rsidP="00803C73">
      <w:pPr>
        <w:spacing w:after="0" w:line="240" w:lineRule="auto"/>
      </w:pPr>
      <w:r>
        <w:separator/>
      </w:r>
    </w:p>
  </w:footnote>
  <w:footnote w:type="continuationSeparator" w:id="0">
    <w:p w:rsidR="00F46C6A" w:rsidRDefault="00F46C6A" w:rsidP="00803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6B"/>
    <w:rsid w:val="00007C54"/>
    <w:rsid w:val="000321F4"/>
    <w:rsid w:val="0004684B"/>
    <w:rsid w:val="00094062"/>
    <w:rsid w:val="000A5962"/>
    <w:rsid w:val="000C4D72"/>
    <w:rsid w:val="00143B6D"/>
    <w:rsid w:val="00145993"/>
    <w:rsid w:val="001516D1"/>
    <w:rsid w:val="00162A56"/>
    <w:rsid w:val="001A1F7F"/>
    <w:rsid w:val="001E558F"/>
    <w:rsid w:val="00213690"/>
    <w:rsid w:val="00213977"/>
    <w:rsid w:val="002161CB"/>
    <w:rsid w:val="0022452D"/>
    <w:rsid w:val="0023549B"/>
    <w:rsid w:val="00284193"/>
    <w:rsid w:val="0029266C"/>
    <w:rsid w:val="00294387"/>
    <w:rsid w:val="00296E0C"/>
    <w:rsid w:val="002A1030"/>
    <w:rsid w:val="002B1A72"/>
    <w:rsid w:val="002D46FA"/>
    <w:rsid w:val="002E285D"/>
    <w:rsid w:val="002F1520"/>
    <w:rsid w:val="0031324B"/>
    <w:rsid w:val="00336698"/>
    <w:rsid w:val="003609CA"/>
    <w:rsid w:val="00362AEA"/>
    <w:rsid w:val="0039084E"/>
    <w:rsid w:val="003D1544"/>
    <w:rsid w:val="003D5AB0"/>
    <w:rsid w:val="003E3CAA"/>
    <w:rsid w:val="00432EFA"/>
    <w:rsid w:val="00462793"/>
    <w:rsid w:val="00464B3B"/>
    <w:rsid w:val="004915A0"/>
    <w:rsid w:val="004A15A9"/>
    <w:rsid w:val="004B68B5"/>
    <w:rsid w:val="004C48AC"/>
    <w:rsid w:val="004C64D3"/>
    <w:rsid w:val="004E3D34"/>
    <w:rsid w:val="004E6BB9"/>
    <w:rsid w:val="004E7913"/>
    <w:rsid w:val="00532CC0"/>
    <w:rsid w:val="00596BD3"/>
    <w:rsid w:val="005C550D"/>
    <w:rsid w:val="005C60A7"/>
    <w:rsid w:val="006364C8"/>
    <w:rsid w:val="006A384B"/>
    <w:rsid w:val="006A4207"/>
    <w:rsid w:val="006D7657"/>
    <w:rsid w:val="006E22EB"/>
    <w:rsid w:val="0074276B"/>
    <w:rsid w:val="00745411"/>
    <w:rsid w:val="00765B26"/>
    <w:rsid w:val="007703D7"/>
    <w:rsid w:val="00795564"/>
    <w:rsid w:val="007D28B1"/>
    <w:rsid w:val="00803C73"/>
    <w:rsid w:val="00836660"/>
    <w:rsid w:val="00880063"/>
    <w:rsid w:val="00891852"/>
    <w:rsid w:val="008A69F3"/>
    <w:rsid w:val="008B6CC3"/>
    <w:rsid w:val="008F0077"/>
    <w:rsid w:val="009953E8"/>
    <w:rsid w:val="00995FC8"/>
    <w:rsid w:val="009A5939"/>
    <w:rsid w:val="009A78EF"/>
    <w:rsid w:val="009C30F2"/>
    <w:rsid w:val="009E4E48"/>
    <w:rsid w:val="00A00F1C"/>
    <w:rsid w:val="00A81A67"/>
    <w:rsid w:val="00AA2101"/>
    <w:rsid w:val="00AF3007"/>
    <w:rsid w:val="00B20A41"/>
    <w:rsid w:val="00B224E2"/>
    <w:rsid w:val="00B35ADF"/>
    <w:rsid w:val="00B403AB"/>
    <w:rsid w:val="00B92FC0"/>
    <w:rsid w:val="00C81B36"/>
    <w:rsid w:val="00C83D8D"/>
    <w:rsid w:val="00CC3631"/>
    <w:rsid w:val="00CD7646"/>
    <w:rsid w:val="00CE0D27"/>
    <w:rsid w:val="00D46832"/>
    <w:rsid w:val="00D5171A"/>
    <w:rsid w:val="00DB3D2A"/>
    <w:rsid w:val="00DC1E1E"/>
    <w:rsid w:val="00DD13AF"/>
    <w:rsid w:val="00DD18A7"/>
    <w:rsid w:val="00DD3F6B"/>
    <w:rsid w:val="00E35D58"/>
    <w:rsid w:val="00E46F70"/>
    <w:rsid w:val="00E611CC"/>
    <w:rsid w:val="00E75DB7"/>
    <w:rsid w:val="00EC50D1"/>
    <w:rsid w:val="00EC7693"/>
    <w:rsid w:val="00ED0787"/>
    <w:rsid w:val="00ED7347"/>
    <w:rsid w:val="00F02CA0"/>
    <w:rsid w:val="00F209FF"/>
    <w:rsid w:val="00F46C6A"/>
    <w:rsid w:val="00FA347C"/>
    <w:rsid w:val="00FB3ED5"/>
    <w:rsid w:val="00FB6462"/>
    <w:rsid w:val="00FB7E31"/>
    <w:rsid w:val="00FC1F79"/>
    <w:rsid w:val="00FC51C6"/>
    <w:rsid w:val="00FC55AD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CB4EA"/>
  <w15:docId w15:val="{963567C1-F1E6-47A9-A252-6C17DCDB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452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2452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03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3C73"/>
  </w:style>
  <w:style w:type="paragraph" w:styleId="a7">
    <w:name w:val="footer"/>
    <w:basedOn w:val="a"/>
    <w:link w:val="a8"/>
    <w:uiPriority w:val="99"/>
    <w:unhideWhenUsed/>
    <w:rsid w:val="00803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3C73"/>
  </w:style>
  <w:style w:type="paragraph" w:styleId="a9">
    <w:name w:val="Balloon Text"/>
    <w:basedOn w:val="a"/>
    <w:link w:val="aa"/>
    <w:uiPriority w:val="99"/>
    <w:semiHidden/>
    <w:unhideWhenUsed/>
    <w:rsid w:val="006A4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420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29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FC55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208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763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user</cp:lastModifiedBy>
  <cp:revision>43</cp:revision>
  <cp:lastPrinted>2023-06-12T04:58:00Z</cp:lastPrinted>
  <dcterms:created xsi:type="dcterms:W3CDTF">2022-06-04T04:05:00Z</dcterms:created>
  <dcterms:modified xsi:type="dcterms:W3CDTF">2024-02-13T02:56:00Z</dcterms:modified>
</cp:coreProperties>
</file>